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D05" w:rsidRDefault="00A23D05" w:rsidP="00A23D05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03A7E1B3" wp14:editId="5A8A3BA2">
            <wp:extent cx="514350" cy="638175"/>
            <wp:effectExtent l="0" t="0" r="0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D05" w:rsidRDefault="00A23D05" w:rsidP="00A23D05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A23D05" w:rsidRDefault="00A23D05" w:rsidP="00A23D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23D05" w:rsidRDefault="00A23D05" w:rsidP="00A23D05">
      <w:pPr>
        <w:jc w:val="center"/>
        <w:rPr>
          <w:b/>
        </w:rPr>
      </w:pPr>
      <w:r>
        <w:rPr>
          <w:b/>
          <w:bCs/>
        </w:rPr>
        <w:t xml:space="preserve">СОРОК П’ЯТА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A23D05" w:rsidRPr="006F3D4A" w:rsidRDefault="00A23D05" w:rsidP="00A23D05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(п</w:t>
      </w:r>
      <w:proofErr w:type="spellStart"/>
      <w:r>
        <w:rPr>
          <w:b/>
        </w:rPr>
        <w:t>озачергова</w:t>
      </w:r>
      <w:proofErr w:type="spellEnd"/>
      <w:r>
        <w:rPr>
          <w:b/>
          <w:lang w:val="uk-UA"/>
        </w:rPr>
        <w:t>)</w:t>
      </w:r>
    </w:p>
    <w:p w:rsidR="00A23D05" w:rsidRDefault="00A23D05" w:rsidP="00A23D05">
      <w:pPr>
        <w:keepNext/>
        <w:jc w:val="center"/>
        <w:outlineLvl w:val="0"/>
        <w:rPr>
          <w:b/>
        </w:rPr>
      </w:pPr>
    </w:p>
    <w:p w:rsidR="00A23D05" w:rsidRDefault="00A23D05" w:rsidP="00A23D05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23D05" w:rsidRDefault="00A23D05" w:rsidP="00A23D05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A23D05" w:rsidRDefault="00A23D05" w:rsidP="00A23D05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A23D05" w:rsidRDefault="00A23D05" w:rsidP="00A23D05">
      <w:pPr>
        <w:keepNext/>
        <w:jc w:val="both"/>
        <w:outlineLvl w:val="0"/>
        <w:rPr>
          <w:b/>
        </w:rPr>
      </w:pPr>
      <w:r>
        <w:rPr>
          <w:b/>
        </w:rPr>
        <w:t>«</w:t>
      </w:r>
      <w:r>
        <w:rPr>
          <w:b/>
          <w:lang w:val="uk-UA"/>
        </w:rPr>
        <w:t>25</w:t>
      </w:r>
      <w:r>
        <w:rPr>
          <w:b/>
        </w:rPr>
        <w:t xml:space="preserve">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</w:t>
      </w:r>
      <w:proofErr w:type="spellStart"/>
      <w:r>
        <w:rPr>
          <w:b/>
        </w:rPr>
        <w:t>вересня</w:t>
      </w:r>
      <w:proofErr w:type="spellEnd"/>
      <w:r>
        <w:rPr>
          <w:b/>
        </w:rPr>
        <w:t xml:space="preserve"> 2018 р.                                                                                      № </w:t>
      </w:r>
      <w:r>
        <w:rPr>
          <w:b/>
          <w:lang w:val="uk-UA"/>
        </w:rPr>
        <w:t>2440</w:t>
      </w:r>
      <w:r>
        <w:rPr>
          <w:b/>
        </w:rPr>
        <w:t>-</w:t>
      </w:r>
      <w:r>
        <w:rPr>
          <w:b/>
          <w:lang w:val="uk-UA"/>
        </w:rPr>
        <w:t>45</w:t>
      </w:r>
      <w:r>
        <w:rPr>
          <w:b/>
        </w:rPr>
        <w:t>-</w:t>
      </w:r>
      <w:r>
        <w:rPr>
          <w:b/>
          <w:lang w:val="pl-PL"/>
        </w:rPr>
        <w:t>VII</w:t>
      </w:r>
      <w:r>
        <w:rPr>
          <w:b/>
        </w:rPr>
        <w:t xml:space="preserve"> </w:t>
      </w:r>
    </w:p>
    <w:p w:rsidR="00A23D05" w:rsidRDefault="00A23D05" w:rsidP="00A23D05">
      <w:pPr>
        <w:rPr>
          <w:b/>
        </w:rPr>
      </w:pPr>
    </w:p>
    <w:p w:rsidR="00A23D05" w:rsidRDefault="00A23D05" w:rsidP="00A23D05">
      <w:pPr>
        <w:rPr>
          <w:b/>
        </w:rPr>
      </w:pPr>
      <w:r>
        <w:rPr>
          <w:b/>
        </w:rPr>
        <w:t xml:space="preserve">Про передачу </w:t>
      </w:r>
      <w:proofErr w:type="spellStart"/>
      <w:r>
        <w:rPr>
          <w:b/>
        </w:rPr>
        <w:t>комунального</w:t>
      </w:r>
      <w:proofErr w:type="spellEnd"/>
      <w:r>
        <w:rPr>
          <w:b/>
        </w:rPr>
        <w:t xml:space="preserve"> майна </w:t>
      </w:r>
    </w:p>
    <w:p w:rsidR="00A23D05" w:rsidRDefault="00A23D05" w:rsidP="00A23D05">
      <w:pPr>
        <w:rPr>
          <w:b/>
        </w:rPr>
      </w:pPr>
      <w:r>
        <w:rPr>
          <w:b/>
        </w:rPr>
        <w:t xml:space="preserve">в </w:t>
      </w:r>
      <w:proofErr w:type="spellStart"/>
      <w:r>
        <w:rPr>
          <w:b/>
        </w:rPr>
        <w:t>оперативне</w:t>
      </w:r>
      <w:proofErr w:type="spellEnd"/>
      <w:r>
        <w:rPr>
          <w:b/>
        </w:rPr>
        <w:t xml:space="preserve"> управління</w:t>
      </w:r>
    </w:p>
    <w:p w:rsidR="00A23D05" w:rsidRDefault="00A23D05" w:rsidP="00A23D05">
      <w:pPr>
        <w:jc w:val="both"/>
      </w:pPr>
    </w:p>
    <w:p w:rsidR="00A23D05" w:rsidRDefault="00A23D05" w:rsidP="00A23D05">
      <w:pPr>
        <w:jc w:val="both"/>
      </w:pPr>
    </w:p>
    <w:p w:rsidR="00A23D05" w:rsidRDefault="00A23D05" w:rsidP="00A23D05">
      <w:pPr>
        <w:ind w:firstLine="567"/>
        <w:jc w:val="both"/>
        <w:rPr>
          <w:b/>
        </w:rPr>
      </w:pPr>
      <w:proofErr w:type="spellStart"/>
      <w:r w:rsidRPr="005137EC">
        <w:t>Керуючись</w:t>
      </w:r>
      <w:proofErr w:type="spellEnd"/>
      <w:r w:rsidRPr="005137EC">
        <w:t xml:space="preserve"> </w:t>
      </w:r>
      <w:proofErr w:type="spellStart"/>
      <w:r w:rsidRPr="005137EC">
        <w:t>підпунктами</w:t>
      </w:r>
      <w:proofErr w:type="spellEnd"/>
      <w:r w:rsidRPr="005137EC">
        <w:t xml:space="preserve"> 29 та 31 пункту 1 </w:t>
      </w:r>
      <w:proofErr w:type="spellStart"/>
      <w:r w:rsidRPr="005137EC">
        <w:t>статті</w:t>
      </w:r>
      <w:proofErr w:type="spellEnd"/>
      <w:r w:rsidRPr="005137EC">
        <w:t xml:space="preserve"> 26, </w:t>
      </w:r>
      <w:proofErr w:type="spellStart"/>
      <w:r w:rsidRPr="005137EC">
        <w:t>статтями</w:t>
      </w:r>
      <w:proofErr w:type="spellEnd"/>
      <w:r w:rsidRPr="005137EC">
        <w:t xml:space="preserve"> 29 та 60 Закону України «Про </w:t>
      </w:r>
      <w:proofErr w:type="spellStart"/>
      <w:r w:rsidRPr="005137EC">
        <w:t>місцеве</w:t>
      </w:r>
      <w:proofErr w:type="spellEnd"/>
      <w:r w:rsidRPr="005137EC">
        <w:t xml:space="preserve"> самоврядування в Україні», </w:t>
      </w:r>
      <w:proofErr w:type="spellStart"/>
      <w:r w:rsidRPr="005137EC">
        <w:t>статтями</w:t>
      </w:r>
      <w:proofErr w:type="spellEnd"/>
      <w:r w:rsidRPr="005137EC">
        <w:t xml:space="preserve"> 133,137 </w:t>
      </w:r>
      <w:proofErr w:type="spellStart"/>
      <w:r w:rsidRPr="005137EC">
        <w:t>Господарського</w:t>
      </w:r>
      <w:proofErr w:type="spellEnd"/>
      <w:r w:rsidRPr="005137EC">
        <w:t xml:space="preserve"> кодексу України, та з метою </w:t>
      </w:r>
      <w:proofErr w:type="spellStart"/>
      <w:r w:rsidRPr="005137EC">
        <w:t>забезпечення</w:t>
      </w:r>
      <w:proofErr w:type="spellEnd"/>
      <w:r w:rsidRPr="005137EC">
        <w:t xml:space="preserve"> </w:t>
      </w:r>
      <w:proofErr w:type="spellStart"/>
      <w:r w:rsidRPr="005137EC">
        <w:t>ефективності</w:t>
      </w:r>
      <w:proofErr w:type="spellEnd"/>
      <w:r w:rsidRPr="005137EC">
        <w:t xml:space="preserve"> </w:t>
      </w:r>
      <w:proofErr w:type="spellStart"/>
      <w:r w:rsidRPr="005137EC">
        <w:t>використання</w:t>
      </w:r>
      <w:proofErr w:type="spellEnd"/>
      <w:r w:rsidRPr="005137EC">
        <w:t xml:space="preserve"> </w:t>
      </w:r>
      <w:proofErr w:type="spellStart"/>
      <w:r w:rsidRPr="005137EC">
        <w:t>комунального</w:t>
      </w:r>
      <w:proofErr w:type="spellEnd"/>
      <w:r w:rsidRPr="005137EC">
        <w:t xml:space="preserve"> майна</w:t>
      </w:r>
      <w:r>
        <w:t xml:space="preserve">, </w:t>
      </w:r>
      <w:proofErr w:type="spellStart"/>
      <w:r>
        <w:t>міська</w:t>
      </w:r>
      <w:proofErr w:type="spellEnd"/>
      <w:r>
        <w:t xml:space="preserve"> рада</w:t>
      </w:r>
    </w:p>
    <w:p w:rsidR="00A23D05" w:rsidRDefault="00A23D05" w:rsidP="00A23D05">
      <w:pPr>
        <w:jc w:val="both"/>
      </w:pPr>
    </w:p>
    <w:p w:rsidR="00A23D05" w:rsidRDefault="00A23D05" w:rsidP="00A23D05">
      <w:pPr>
        <w:ind w:firstLine="708"/>
        <w:jc w:val="both"/>
      </w:pPr>
    </w:p>
    <w:p w:rsidR="00A23D05" w:rsidRDefault="00A23D05" w:rsidP="00A23D05">
      <w:pPr>
        <w:ind w:firstLine="708"/>
        <w:jc w:val="both"/>
      </w:pPr>
    </w:p>
    <w:p w:rsidR="00A23D05" w:rsidRDefault="00A23D05" w:rsidP="00A23D05">
      <w:pPr>
        <w:ind w:firstLine="708"/>
        <w:jc w:val="both"/>
      </w:pPr>
      <w:r>
        <w:t>ВИРІШИЛА:</w:t>
      </w:r>
    </w:p>
    <w:p w:rsidR="00A23D05" w:rsidRDefault="00A23D05" w:rsidP="00A23D05">
      <w:pPr>
        <w:ind w:firstLine="708"/>
        <w:jc w:val="both"/>
      </w:pPr>
    </w:p>
    <w:p w:rsidR="00A23D05" w:rsidRDefault="00A23D05" w:rsidP="00A23D05">
      <w:pPr>
        <w:ind w:firstLine="567"/>
        <w:jc w:val="both"/>
      </w:pPr>
      <w:r>
        <w:t xml:space="preserve">1. </w:t>
      </w:r>
      <w:proofErr w:type="spellStart"/>
      <w:r w:rsidRPr="005137EC">
        <w:t>Передати</w:t>
      </w:r>
      <w:proofErr w:type="spellEnd"/>
      <w:r w:rsidRPr="005137EC">
        <w:t xml:space="preserve"> в </w:t>
      </w:r>
      <w:proofErr w:type="spellStart"/>
      <w:r w:rsidRPr="005137EC">
        <w:t>оперативне</w:t>
      </w:r>
      <w:proofErr w:type="spellEnd"/>
      <w:r w:rsidRPr="005137EC">
        <w:t xml:space="preserve"> управління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Бучанської міської ради</w:t>
      </w:r>
      <w:r w:rsidRPr="005137EC">
        <w:t xml:space="preserve"> </w:t>
      </w:r>
      <w:proofErr w:type="spellStart"/>
      <w:r w:rsidRPr="005137EC">
        <w:t>комунальне</w:t>
      </w:r>
      <w:proofErr w:type="spellEnd"/>
      <w:r w:rsidRPr="005137EC">
        <w:t xml:space="preserve"> </w:t>
      </w:r>
      <w:proofErr w:type="spellStart"/>
      <w:r w:rsidRPr="005137EC">
        <w:t>майно</w:t>
      </w:r>
      <w:proofErr w:type="spellEnd"/>
      <w:r w:rsidRPr="005137EC">
        <w:t xml:space="preserve">, </w:t>
      </w:r>
      <w:proofErr w:type="spellStart"/>
      <w:r w:rsidRPr="005137EC">
        <w:t>що</w:t>
      </w:r>
      <w:proofErr w:type="spellEnd"/>
      <w:r w:rsidRPr="005137EC">
        <w:t xml:space="preserve"> </w:t>
      </w:r>
      <w:proofErr w:type="spellStart"/>
      <w:r w:rsidRPr="005137EC">
        <w:t>перебуває</w:t>
      </w:r>
      <w:proofErr w:type="spellEnd"/>
      <w:r w:rsidRPr="005137EC">
        <w:t xml:space="preserve"> у </w:t>
      </w:r>
      <w:proofErr w:type="spellStart"/>
      <w:r w:rsidRPr="005137EC">
        <w:t>комунальній</w:t>
      </w:r>
      <w:proofErr w:type="spellEnd"/>
      <w:r w:rsidRPr="005137EC">
        <w:t xml:space="preserve"> </w:t>
      </w:r>
      <w:proofErr w:type="spellStart"/>
      <w:r w:rsidRPr="005137EC">
        <w:t>власності</w:t>
      </w:r>
      <w:proofErr w:type="spellEnd"/>
      <w:r w:rsidRPr="005137EC">
        <w:t xml:space="preserve"> </w:t>
      </w:r>
      <w:r>
        <w:t>Бучанської</w:t>
      </w:r>
      <w:r w:rsidRPr="005137EC">
        <w:t xml:space="preserve"> міської </w:t>
      </w:r>
      <w:r>
        <w:t>ради</w:t>
      </w:r>
      <w:r w:rsidRPr="005137EC">
        <w:t xml:space="preserve"> - </w:t>
      </w:r>
      <w:proofErr w:type="spellStart"/>
      <w:r>
        <w:t>приміщення</w:t>
      </w:r>
      <w:proofErr w:type="spellEnd"/>
      <w:r w:rsidRPr="005137EC">
        <w:t>,</w:t>
      </w:r>
      <w:r>
        <w:t xml:space="preserve">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за адресою м. Буча, бул. Б. </w:t>
      </w:r>
      <w:proofErr w:type="spellStart"/>
      <w:r>
        <w:t>Хмельницького</w:t>
      </w:r>
      <w:proofErr w:type="spellEnd"/>
      <w:r>
        <w:t>, 5/5А</w:t>
      </w:r>
      <w:r w:rsidRPr="005137EC">
        <w:t xml:space="preserve"> </w:t>
      </w:r>
      <w:proofErr w:type="spellStart"/>
      <w:r w:rsidRPr="005137EC">
        <w:t>загальною</w:t>
      </w:r>
      <w:proofErr w:type="spellEnd"/>
      <w:r w:rsidRPr="005137EC">
        <w:t xml:space="preserve"> площею</w:t>
      </w:r>
      <w:r>
        <w:t xml:space="preserve">1182,5 </w:t>
      </w:r>
      <w:r w:rsidRPr="005137EC">
        <w:t>кв.м.</w:t>
      </w:r>
    </w:p>
    <w:p w:rsidR="00A23D05" w:rsidRDefault="00A23D05" w:rsidP="00A23D05">
      <w:pPr>
        <w:widowControl w:val="0"/>
        <w:ind w:firstLine="567"/>
        <w:jc w:val="both"/>
      </w:pPr>
      <w:r>
        <w:t xml:space="preserve">2. </w:t>
      </w: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t xml:space="preserve"> 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A23D05" w:rsidRDefault="00A23D05" w:rsidP="00A23D05">
      <w:pPr>
        <w:ind w:left="180"/>
        <w:jc w:val="both"/>
      </w:pPr>
    </w:p>
    <w:p w:rsidR="00A23D05" w:rsidRDefault="00A23D05" w:rsidP="00A23D05">
      <w:pPr>
        <w:tabs>
          <w:tab w:val="num" w:pos="0"/>
        </w:tabs>
        <w:ind w:left="360"/>
        <w:contextualSpacing/>
        <w:jc w:val="both"/>
        <w:rPr>
          <w:b/>
        </w:rPr>
      </w:pPr>
    </w:p>
    <w:p w:rsidR="00A23D05" w:rsidRDefault="00A23D05" w:rsidP="00A23D05">
      <w:pPr>
        <w:tabs>
          <w:tab w:val="num" w:pos="0"/>
        </w:tabs>
        <w:ind w:left="360"/>
        <w:contextualSpacing/>
        <w:jc w:val="both"/>
        <w:rPr>
          <w:b/>
        </w:rPr>
      </w:pPr>
    </w:p>
    <w:p w:rsidR="00A23D05" w:rsidRDefault="00A23D05" w:rsidP="00A23D05">
      <w:pPr>
        <w:ind w:left="1068"/>
        <w:contextualSpacing/>
        <w:jc w:val="both"/>
        <w:rPr>
          <w:b/>
        </w:rPr>
      </w:pPr>
    </w:p>
    <w:p w:rsidR="00A23D05" w:rsidRDefault="00A23D05" w:rsidP="00A23D05">
      <w:pPr>
        <w:ind w:firstLine="567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В.П. Олексюк</w:t>
      </w:r>
    </w:p>
    <w:p w:rsidR="00A23D05" w:rsidRPr="008272FE" w:rsidRDefault="00A23D05" w:rsidP="00A23D05">
      <w:pPr>
        <w:spacing w:after="200" w:line="276" w:lineRule="auto"/>
        <w:rPr>
          <w:lang w:val="uk-UA"/>
        </w:rPr>
      </w:pPr>
    </w:p>
    <w:p w:rsidR="00EF5FA5" w:rsidRDefault="00EF5FA5">
      <w:bookmarkStart w:id="0" w:name="_GoBack"/>
      <w:bookmarkEnd w:id="0"/>
    </w:p>
    <w:sectPr w:rsidR="00EF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97"/>
    <w:rsid w:val="001E2797"/>
    <w:rsid w:val="00A23D05"/>
    <w:rsid w:val="00E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8E5C9-0499-4BFF-BC9C-49AECF14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2018-10-02T05:58:00Z</dcterms:created>
  <dcterms:modified xsi:type="dcterms:W3CDTF">2018-10-02T05:58:00Z</dcterms:modified>
</cp:coreProperties>
</file>